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1B40" w14:textId="77777777" w:rsidR="005D15AB" w:rsidRDefault="005D15AB" w:rsidP="00801D39">
      <w:pPr>
        <w:spacing w:after="0" w:line="240" w:lineRule="auto"/>
        <w:jc w:val="both"/>
        <w:rPr>
          <w:rFonts w:cs="LiberationSerif"/>
          <w:color w:val="000000" w:themeColor="text1"/>
          <w:kern w:val="0"/>
        </w:rPr>
      </w:pPr>
      <w:r w:rsidRPr="005D15AB">
        <w:rPr>
          <w:rFonts w:cs="LiberationSerif"/>
          <w:noProof/>
          <w:color w:val="000000" w:themeColor="text1"/>
          <w:kern w:val="0"/>
        </w:rPr>
        <w:drawing>
          <wp:inline distT="0" distB="0" distL="0" distR="0" wp14:anchorId="5BFEF09F" wp14:editId="2923D16D">
            <wp:extent cx="2143150" cy="391886"/>
            <wp:effectExtent l="0" t="0" r="0" b="8255"/>
            <wp:docPr id="12915666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5666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4606" cy="40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A326B" w14:textId="77777777" w:rsidR="005D15AB" w:rsidRDefault="005D15AB" w:rsidP="00801D39">
      <w:pPr>
        <w:spacing w:after="0" w:line="240" w:lineRule="auto"/>
        <w:jc w:val="both"/>
        <w:rPr>
          <w:rFonts w:cs="LiberationSerif"/>
          <w:color w:val="000000" w:themeColor="text1"/>
          <w:kern w:val="0"/>
        </w:rPr>
      </w:pPr>
    </w:p>
    <w:p w14:paraId="50C05726" w14:textId="03295440" w:rsidR="00801D39" w:rsidRPr="005D15AB" w:rsidRDefault="005D15AB" w:rsidP="00801D39">
      <w:pPr>
        <w:spacing w:after="0" w:line="240" w:lineRule="auto"/>
        <w:jc w:val="both"/>
        <w:rPr>
          <w:rFonts w:cs="LiberationSerif"/>
          <w:b/>
          <w:bCs/>
          <w:color w:val="000000" w:themeColor="text1"/>
          <w:kern w:val="0"/>
        </w:rPr>
      </w:pPr>
      <w:r w:rsidRPr="005D15AB">
        <w:rPr>
          <w:rFonts w:cs="LiberationSerif"/>
          <w:b/>
          <w:bCs/>
          <w:color w:val="000000" w:themeColor="text1"/>
          <w:kern w:val="0"/>
        </w:rPr>
        <w:t xml:space="preserve">PROGRAMA DE PÓS-GRADUAÇÃO EM CIÊNCIAS SOCIAIS DA UFRPE ABRE SELEÇÃO DE MESTRADO PARA 2026 </w:t>
      </w:r>
    </w:p>
    <w:p w14:paraId="01B4FA44" w14:textId="77777777" w:rsidR="00801D39" w:rsidRDefault="00801D39" w:rsidP="00801D39">
      <w:pPr>
        <w:spacing w:after="0" w:line="240" w:lineRule="auto"/>
        <w:jc w:val="both"/>
        <w:rPr>
          <w:rFonts w:cs="LiberationSerif"/>
          <w:color w:val="000000" w:themeColor="text1"/>
          <w:kern w:val="0"/>
        </w:rPr>
      </w:pPr>
    </w:p>
    <w:p w14:paraId="706BB6D3" w14:textId="64E55FEB" w:rsidR="00CC0C59" w:rsidRDefault="00B900E4" w:rsidP="005D15AB">
      <w:pPr>
        <w:spacing w:after="0" w:line="360" w:lineRule="auto"/>
        <w:jc w:val="both"/>
        <w:rPr>
          <w:color w:val="000000" w:themeColor="text1"/>
        </w:rPr>
      </w:pPr>
      <w:r w:rsidRPr="00801D39">
        <w:rPr>
          <w:rFonts w:cs="LiberationSerif"/>
          <w:color w:val="000000" w:themeColor="text1"/>
          <w:kern w:val="0"/>
        </w:rPr>
        <w:t xml:space="preserve">A Coordenação do Programa de Pós-Graduação em Ciências Sociais (PPGCS) </w:t>
      </w:r>
      <w:r w:rsidR="00B81602" w:rsidRPr="00801D39">
        <w:rPr>
          <w:rFonts w:cs="LiberationSerif"/>
          <w:color w:val="000000" w:themeColor="text1"/>
          <w:kern w:val="0"/>
        </w:rPr>
        <w:t>publicou</w:t>
      </w:r>
      <w:r w:rsidR="00AD3BC1" w:rsidRPr="00801D39">
        <w:rPr>
          <w:rFonts w:cs="LiberationSerif"/>
          <w:color w:val="000000" w:themeColor="text1"/>
          <w:kern w:val="0"/>
        </w:rPr>
        <w:t>,</w:t>
      </w:r>
      <w:r w:rsidR="00B81602" w:rsidRPr="00801D39">
        <w:rPr>
          <w:rFonts w:cs="LiberationSerif"/>
          <w:color w:val="000000" w:themeColor="text1"/>
          <w:kern w:val="0"/>
        </w:rPr>
        <w:t xml:space="preserve"> hoje, </w:t>
      </w:r>
      <w:r w:rsidRPr="00801D39">
        <w:rPr>
          <w:rFonts w:cs="LiberationSerif"/>
          <w:color w:val="000000" w:themeColor="text1"/>
          <w:kern w:val="0"/>
        </w:rPr>
        <w:t xml:space="preserve">o Processo Seletivo para ingresso de aluno regular no Curso de Mestrado </w:t>
      </w:r>
      <w:r w:rsidR="00B81602" w:rsidRPr="00801D39">
        <w:rPr>
          <w:rFonts w:cs="LiberationSerif"/>
          <w:color w:val="000000" w:themeColor="text1"/>
          <w:kern w:val="0"/>
        </w:rPr>
        <w:t xml:space="preserve">Acadêmico </w:t>
      </w:r>
      <w:r w:rsidRPr="00801D39">
        <w:rPr>
          <w:rFonts w:cs="LiberationSerif"/>
          <w:color w:val="000000" w:themeColor="text1"/>
          <w:kern w:val="0"/>
        </w:rPr>
        <w:t>em Ciências Sociais</w:t>
      </w:r>
      <w:r w:rsidR="00B81602" w:rsidRPr="00801D39">
        <w:rPr>
          <w:rFonts w:cs="LiberationSerif"/>
          <w:color w:val="000000" w:themeColor="text1"/>
          <w:kern w:val="0"/>
        </w:rPr>
        <w:t xml:space="preserve"> para o ano letivo de 2026. As inscrições ocorrerão no período de 22/09/2025 a 22/10/2025 e serão realizadas, exclusivamente </w:t>
      </w:r>
      <w:r w:rsidR="00A717F4" w:rsidRPr="00801D39">
        <w:rPr>
          <w:color w:val="000000" w:themeColor="text1"/>
        </w:rPr>
        <w:t>online</w:t>
      </w:r>
      <w:r w:rsidR="00A717F4" w:rsidRPr="00801D39">
        <w:rPr>
          <w:rFonts w:cs="LiberationSerif"/>
          <w:color w:val="000000" w:themeColor="text1"/>
          <w:kern w:val="0"/>
        </w:rPr>
        <w:t xml:space="preserve"> </w:t>
      </w:r>
      <w:r w:rsidR="00B81602" w:rsidRPr="00801D39">
        <w:rPr>
          <w:rFonts w:cs="LiberationSerif"/>
          <w:color w:val="000000" w:themeColor="text1"/>
          <w:kern w:val="0"/>
        </w:rPr>
        <w:t xml:space="preserve">pelo </w:t>
      </w:r>
      <w:r w:rsidR="00CC0C59">
        <w:rPr>
          <w:rFonts w:cs="LiberationSerif"/>
          <w:color w:val="000000" w:themeColor="text1"/>
          <w:kern w:val="0"/>
        </w:rPr>
        <w:t>l</w:t>
      </w:r>
      <w:r w:rsidR="00A717F4" w:rsidRPr="00801D39">
        <w:rPr>
          <w:color w:val="000000" w:themeColor="text1"/>
        </w:rPr>
        <w:t>ink </w:t>
      </w:r>
      <w:r w:rsidR="00CC0C59" w:rsidRPr="00CC0C59">
        <w:rPr>
          <w:color w:val="000000" w:themeColor="text1"/>
        </w:rPr>
        <w:t> </w:t>
      </w:r>
      <w:hyperlink r:id="rId5" w:history="1">
        <w:r w:rsidR="00CC0C59" w:rsidRPr="00CC0C59">
          <w:rPr>
            <w:rStyle w:val="Hyperlink"/>
          </w:rPr>
          <w:t>https://sigs.ufrpe.br/sigaa/public/servicos_digitais/processo_seletivo/area_do_candidato/login.j</w:t>
        </w:r>
      </w:hyperlink>
      <w:hyperlink r:id="rId6" w:history="1">
        <w:r w:rsidR="00CC0C59" w:rsidRPr="00CC0C59">
          <w:rPr>
            <w:rStyle w:val="Hyperlink"/>
          </w:rPr>
          <w:t>sf?servico=inscricao-processo-seletivo-stricto-sensu&amp;redirect=/public/servicos_digitais/proces</w:t>
        </w:r>
      </w:hyperlink>
      <w:hyperlink r:id="rId7" w:history="1">
        <w:r w:rsidR="00CC0C59" w:rsidRPr="00CC0C59">
          <w:rPr>
            <w:rStyle w:val="Hyperlink"/>
          </w:rPr>
          <w:t>so_seletivo/lista.jsf?</w:t>
        </w:r>
      </w:hyperlink>
    </w:p>
    <w:p w14:paraId="2D00984E" w14:textId="77777777" w:rsidR="00CC0C59" w:rsidRDefault="00CC0C59" w:rsidP="005D15AB">
      <w:pPr>
        <w:spacing w:after="0" w:line="360" w:lineRule="auto"/>
        <w:jc w:val="both"/>
        <w:rPr>
          <w:color w:val="000000" w:themeColor="text1"/>
        </w:rPr>
      </w:pPr>
    </w:p>
    <w:p w14:paraId="23E87609" w14:textId="1FDE6B64" w:rsidR="00B12897" w:rsidRPr="00801D39" w:rsidRDefault="005D15AB" w:rsidP="008F1830">
      <w:pPr>
        <w:spacing w:line="360" w:lineRule="auto"/>
        <w:jc w:val="both"/>
        <w:rPr>
          <w:color w:val="000000" w:themeColor="text1"/>
        </w:rPr>
      </w:pPr>
      <w:r>
        <w:rPr>
          <w:rFonts w:cs="LiberationSerif"/>
          <w:color w:val="000000" w:themeColor="text1"/>
          <w:kern w:val="0"/>
        </w:rPr>
        <w:t>C</w:t>
      </w:r>
      <w:r w:rsidRPr="00801D39">
        <w:rPr>
          <w:rFonts w:cs="LiberationSerif"/>
          <w:color w:val="000000" w:themeColor="text1"/>
          <w:kern w:val="0"/>
        </w:rPr>
        <w:t>riado em 2023</w:t>
      </w:r>
      <w:r>
        <w:rPr>
          <w:rFonts w:cs="LiberationSerif"/>
          <w:color w:val="000000" w:themeColor="text1"/>
          <w:kern w:val="0"/>
        </w:rPr>
        <w:t>, o</w:t>
      </w:r>
      <w:r w:rsidR="00AA0350" w:rsidRPr="00801D39">
        <w:rPr>
          <w:color w:val="000000" w:themeColor="text1"/>
        </w:rPr>
        <w:t xml:space="preserve"> Pr</w:t>
      </w:r>
      <w:r w:rsidR="00AA0350" w:rsidRPr="00801D39">
        <w:rPr>
          <w:rFonts w:cs="LiberationSerif"/>
          <w:color w:val="000000" w:themeColor="text1"/>
          <w:kern w:val="0"/>
        </w:rPr>
        <w:t>ograma de Pós-Graduação em Ciências Sociais (PPGCS)</w:t>
      </w:r>
      <w:r w:rsidR="00B12897" w:rsidRPr="00801D39">
        <w:rPr>
          <w:rFonts w:eastAsia="Times New Roman" w:cs="Open Sans"/>
          <w:color w:val="000000" w:themeColor="text1"/>
          <w:kern w:val="0"/>
          <w:lang w:eastAsia="pt-BR"/>
          <w14:ligatures w14:val="none"/>
        </w:rPr>
        <w:t xml:space="preserve"> </w:t>
      </w:r>
      <w:r w:rsidR="00AA0350" w:rsidRPr="00801D39">
        <w:rPr>
          <w:rFonts w:cs="LiberationSerif"/>
          <w:color w:val="000000" w:themeColor="text1"/>
          <w:kern w:val="0"/>
        </w:rPr>
        <w:t>é vinculado ao</w:t>
      </w:r>
      <w:r w:rsidR="00AA0350" w:rsidRPr="00AA0350">
        <w:rPr>
          <w:rFonts w:cs="LiberationSerif"/>
          <w:color w:val="000000" w:themeColor="text1"/>
          <w:kern w:val="0"/>
        </w:rPr>
        <w:t xml:space="preserve"> Departamento de Ciências Sociais (DECISO)</w:t>
      </w:r>
      <w:r w:rsidR="00AA0350" w:rsidRPr="00801D39">
        <w:rPr>
          <w:rFonts w:cs="LiberationSerif"/>
          <w:color w:val="000000" w:themeColor="text1"/>
          <w:kern w:val="0"/>
        </w:rPr>
        <w:t xml:space="preserve"> da UFRPE</w:t>
      </w:r>
      <w:r>
        <w:rPr>
          <w:rFonts w:cs="LiberationSerif"/>
          <w:color w:val="000000" w:themeColor="text1"/>
          <w:kern w:val="0"/>
        </w:rPr>
        <w:t xml:space="preserve"> e tem</w:t>
      </w:r>
      <w:r w:rsidR="00B12897" w:rsidRPr="00801D39">
        <w:rPr>
          <w:rFonts w:cs="LiberationSerif"/>
          <w:color w:val="000000" w:themeColor="text1"/>
          <w:kern w:val="0"/>
        </w:rPr>
        <w:t xml:space="preserve"> como área de concentração os “</w:t>
      </w:r>
      <w:r w:rsidR="00B12897" w:rsidRPr="00B12897">
        <w:rPr>
          <w:rFonts w:cs="LiberationSerif"/>
          <w:i/>
          <w:iCs/>
          <w:color w:val="000000" w:themeColor="text1"/>
          <w:kern w:val="0"/>
        </w:rPr>
        <w:t>Processos Sociais, Desigualdades e Diversidades Culturais</w:t>
      </w:r>
      <w:r w:rsidR="00B12897" w:rsidRPr="00801D39">
        <w:rPr>
          <w:rFonts w:cs="LiberationSerif"/>
          <w:color w:val="000000" w:themeColor="text1"/>
          <w:kern w:val="0"/>
        </w:rPr>
        <w:t>”</w:t>
      </w:r>
      <w:r w:rsidR="00AD3BC1" w:rsidRPr="00801D39">
        <w:rPr>
          <w:rFonts w:cs="LiberationSerif"/>
          <w:color w:val="000000" w:themeColor="text1"/>
          <w:kern w:val="0"/>
        </w:rPr>
        <w:t xml:space="preserve">. </w:t>
      </w:r>
      <w:r>
        <w:rPr>
          <w:rFonts w:cs="LiberationSerif"/>
          <w:color w:val="000000" w:themeColor="text1"/>
          <w:kern w:val="0"/>
        </w:rPr>
        <w:t>O</w:t>
      </w:r>
      <w:r w:rsidR="00AD3BC1" w:rsidRPr="00801D39">
        <w:rPr>
          <w:color w:val="000000" w:themeColor="text1"/>
        </w:rPr>
        <w:t xml:space="preserve"> programa </w:t>
      </w:r>
      <w:r>
        <w:rPr>
          <w:color w:val="000000" w:themeColor="text1"/>
        </w:rPr>
        <w:t>possui</w:t>
      </w:r>
      <w:r w:rsidR="00AD3BC1" w:rsidRPr="00801D39">
        <w:rPr>
          <w:color w:val="000000" w:themeColor="text1"/>
        </w:rPr>
        <w:t xml:space="preserve"> três</w:t>
      </w:r>
      <w:r>
        <w:rPr>
          <w:color w:val="000000" w:themeColor="text1"/>
        </w:rPr>
        <w:t xml:space="preserve"> Linhas de Pesquisa</w:t>
      </w:r>
      <w:r w:rsidR="00AD3BC1" w:rsidRPr="00801D39">
        <w:rPr>
          <w:color w:val="000000" w:themeColor="text1"/>
        </w:rPr>
        <w:t xml:space="preserve">, sendo a Linha 1, </w:t>
      </w:r>
      <w:r w:rsidR="00B12897" w:rsidRPr="00A717F4">
        <w:rPr>
          <w:i/>
          <w:iCs/>
          <w:color w:val="000000" w:themeColor="text1"/>
        </w:rPr>
        <w:t>Configurações Rurais e seus Sujeitos</w:t>
      </w:r>
      <w:r w:rsidR="00B12897" w:rsidRPr="00801D39">
        <w:rPr>
          <w:color w:val="000000" w:themeColor="text1"/>
        </w:rPr>
        <w:t>,</w:t>
      </w:r>
      <w:r w:rsidR="00B12897" w:rsidRPr="00A717F4">
        <w:rPr>
          <w:color w:val="000000" w:themeColor="text1"/>
        </w:rPr>
        <w:t xml:space="preserve"> </w:t>
      </w:r>
      <w:r w:rsidR="00AD3BC1" w:rsidRPr="00801D39">
        <w:rPr>
          <w:color w:val="000000" w:themeColor="text1"/>
        </w:rPr>
        <w:t xml:space="preserve">a Linha 2, </w:t>
      </w:r>
      <w:r w:rsidR="00AD3BC1" w:rsidRPr="00A717F4">
        <w:rPr>
          <w:i/>
          <w:iCs/>
          <w:color w:val="000000" w:themeColor="text1"/>
        </w:rPr>
        <w:t>Espaços,</w:t>
      </w:r>
      <w:r w:rsidR="00AD3BC1" w:rsidRPr="00801D39">
        <w:rPr>
          <w:i/>
          <w:iCs/>
          <w:color w:val="000000" w:themeColor="text1"/>
        </w:rPr>
        <w:t xml:space="preserve"> </w:t>
      </w:r>
      <w:r w:rsidR="00B12897" w:rsidRPr="00A717F4">
        <w:rPr>
          <w:i/>
          <w:iCs/>
          <w:color w:val="000000" w:themeColor="text1"/>
        </w:rPr>
        <w:t>Cosmovisões e Identidades Múltiplas</w:t>
      </w:r>
      <w:r w:rsidR="00B12897" w:rsidRPr="00A717F4">
        <w:rPr>
          <w:color w:val="000000" w:themeColor="text1"/>
        </w:rPr>
        <w:t xml:space="preserve"> </w:t>
      </w:r>
      <w:r w:rsidR="00B12897" w:rsidRPr="00801D39">
        <w:rPr>
          <w:color w:val="000000" w:themeColor="text1"/>
        </w:rPr>
        <w:t xml:space="preserve">e </w:t>
      </w:r>
      <w:r w:rsidR="00AD3BC1" w:rsidRPr="00801D39">
        <w:rPr>
          <w:color w:val="000000" w:themeColor="text1"/>
        </w:rPr>
        <w:t xml:space="preserve">a </w:t>
      </w:r>
      <w:r w:rsidR="00B12897" w:rsidRPr="00801D39">
        <w:rPr>
          <w:color w:val="000000" w:themeColor="text1"/>
        </w:rPr>
        <w:t>Linha 3</w:t>
      </w:r>
      <w:r w:rsidR="00AD3BC1" w:rsidRPr="00801D39">
        <w:rPr>
          <w:color w:val="000000" w:themeColor="text1"/>
        </w:rPr>
        <w:t>,</w:t>
      </w:r>
      <w:r w:rsidR="00B12897" w:rsidRPr="00801D39">
        <w:rPr>
          <w:color w:val="000000" w:themeColor="text1"/>
        </w:rPr>
        <w:t xml:space="preserve"> </w:t>
      </w:r>
      <w:r w:rsidR="00B12897" w:rsidRPr="00801D39">
        <w:rPr>
          <w:i/>
          <w:iCs/>
          <w:color w:val="000000" w:themeColor="text1"/>
        </w:rPr>
        <w:t>Políticas Públicas, Trabalho e Desenvolvimento</w:t>
      </w:r>
      <w:r w:rsidR="00B12897" w:rsidRPr="00801D39">
        <w:rPr>
          <w:color w:val="000000" w:themeColor="text1"/>
        </w:rPr>
        <w:t xml:space="preserve">. Para essa seleção, o PPGCS </w:t>
      </w:r>
      <w:r w:rsidR="00AD3BC1" w:rsidRPr="00801D39">
        <w:rPr>
          <w:color w:val="000000" w:themeColor="text1"/>
        </w:rPr>
        <w:t>definiu a abertura de 15 vagas distribuídas em suas três linhas, sendo 04 para a Linha 1, 07 para a Linha 2 e 04 para a Linha 3.</w:t>
      </w:r>
      <w:r w:rsidR="008F1830">
        <w:rPr>
          <w:color w:val="000000" w:themeColor="text1"/>
        </w:rPr>
        <w:t xml:space="preserve"> O candidato poderá concorrer por meio de vagas de Ações Afirmativas ou pessoas com deficiência. Dentre as 15 vagas, haverá 3 vagas para pessoas negras (pretos e pardos), </w:t>
      </w:r>
      <w:r w:rsidR="008F1830" w:rsidRPr="008F1830">
        <w:rPr>
          <w:color w:val="000000" w:themeColor="text1"/>
        </w:rPr>
        <w:t>indígenas, pessoas trans</w:t>
      </w:r>
      <w:r w:rsidR="008F1830">
        <w:rPr>
          <w:color w:val="000000" w:themeColor="text1"/>
        </w:rPr>
        <w:t xml:space="preserve"> e 2 vagas para PCD. </w:t>
      </w:r>
    </w:p>
    <w:p w14:paraId="14E7FAB7" w14:textId="2804F0D1" w:rsidR="00B12897" w:rsidRPr="00B12897" w:rsidRDefault="00B12897" w:rsidP="005D15AB">
      <w:pPr>
        <w:spacing w:line="360" w:lineRule="auto"/>
        <w:jc w:val="both"/>
        <w:rPr>
          <w:rFonts w:cs="LiberationSerif"/>
          <w:color w:val="000000" w:themeColor="text1"/>
          <w:kern w:val="0"/>
        </w:rPr>
      </w:pPr>
    </w:p>
    <w:p w14:paraId="28F7638C" w14:textId="5B361F4A" w:rsidR="00A717F4" w:rsidRPr="005D15AB" w:rsidRDefault="005D15AB" w:rsidP="005D15AB">
      <w:pPr>
        <w:spacing w:line="360" w:lineRule="auto"/>
        <w:jc w:val="both"/>
        <w:rPr>
          <w:b/>
          <w:bCs/>
          <w:color w:val="000000" w:themeColor="text1"/>
          <w:u w:val="single"/>
        </w:rPr>
      </w:pPr>
      <w:r w:rsidRPr="005D15AB">
        <w:rPr>
          <w:b/>
          <w:bCs/>
          <w:color w:val="000000" w:themeColor="text1"/>
          <w:u w:val="single"/>
        </w:rPr>
        <w:t xml:space="preserve">ETAPAS </w:t>
      </w:r>
    </w:p>
    <w:p w14:paraId="0EA09975" w14:textId="5059076D" w:rsidR="00801D39" w:rsidRPr="00DE42F5" w:rsidRDefault="00B900E4" w:rsidP="005D15AB">
      <w:pPr>
        <w:spacing w:after="0" w:line="360" w:lineRule="auto"/>
        <w:jc w:val="both"/>
        <w:rPr>
          <w:color w:val="000000" w:themeColor="text1"/>
        </w:rPr>
      </w:pPr>
      <w:r w:rsidRPr="00B900E4">
        <w:rPr>
          <w:color w:val="000000" w:themeColor="text1"/>
        </w:rPr>
        <w:t xml:space="preserve">A seleção </w:t>
      </w:r>
      <w:r w:rsidR="00A717F4" w:rsidRPr="00801D39">
        <w:rPr>
          <w:color w:val="000000" w:themeColor="text1"/>
        </w:rPr>
        <w:t xml:space="preserve">do </w:t>
      </w:r>
      <w:r w:rsidR="00A717F4" w:rsidRPr="00801D39">
        <w:rPr>
          <w:rFonts w:cs="LiberationSerif"/>
          <w:color w:val="000000" w:themeColor="text1"/>
          <w:kern w:val="0"/>
        </w:rPr>
        <w:t>PPGCS</w:t>
      </w:r>
      <w:r w:rsidR="00A717F4" w:rsidRPr="00801D39">
        <w:rPr>
          <w:color w:val="000000" w:themeColor="text1"/>
        </w:rPr>
        <w:t xml:space="preserve"> constará de </w:t>
      </w:r>
      <w:r w:rsidR="00AA0350" w:rsidRPr="00801D39">
        <w:rPr>
          <w:color w:val="000000" w:themeColor="text1"/>
        </w:rPr>
        <w:t>0</w:t>
      </w:r>
      <w:r w:rsidR="00AD3BC1" w:rsidRPr="00801D39">
        <w:rPr>
          <w:color w:val="000000" w:themeColor="text1"/>
        </w:rPr>
        <w:t xml:space="preserve">4 </w:t>
      </w:r>
      <w:r w:rsidR="00A717F4" w:rsidRPr="00801D39">
        <w:rPr>
          <w:color w:val="000000" w:themeColor="text1"/>
        </w:rPr>
        <w:t>etapas</w:t>
      </w:r>
      <w:r w:rsidR="00AD3BC1" w:rsidRPr="00801D39">
        <w:rPr>
          <w:color w:val="000000" w:themeColor="text1"/>
        </w:rPr>
        <w:t xml:space="preserve"> que envolverão Avaliação do</w:t>
      </w:r>
      <w:r w:rsidR="005D15AB">
        <w:rPr>
          <w:color w:val="000000" w:themeColor="text1"/>
        </w:rPr>
        <w:t xml:space="preserve"> </w:t>
      </w:r>
      <w:r w:rsidR="00AD3BC1" w:rsidRPr="00AD3BC1">
        <w:rPr>
          <w:color w:val="000000" w:themeColor="text1"/>
        </w:rPr>
        <w:t>Projeto de Pesquisa</w:t>
      </w:r>
      <w:r w:rsidR="00AD3BC1" w:rsidRPr="00801D39">
        <w:rPr>
          <w:color w:val="000000" w:themeColor="text1"/>
        </w:rPr>
        <w:t xml:space="preserve"> (</w:t>
      </w:r>
      <w:r w:rsidR="00AD3BC1" w:rsidRPr="00AD3BC1">
        <w:rPr>
          <w:color w:val="000000" w:themeColor="text1"/>
        </w:rPr>
        <w:t>Eliminatória</w:t>
      </w:r>
      <w:r w:rsidR="00AD3BC1" w:rsidRPr="00801D39">
        <w:rPr>
          <w:color w:val="000000" w:themeColor="text1"/>
        </w:rPr>
        <w:t xml:space="preserve">), </w:t>
      </w:r>
      <w:r w:rsidR="00AD3BC1" w:rsidRPr="00AD3BC1">
        <w:rPr>
          <w:color w:val="000000" w:themeColor="text1"/>
        </w:rPr>
        <w:t xml:space="preserve">Prova </w:t>
      </w:r>
      <w:r w:rsidR="00AD3BC1" w:rsidRPr="00801D39">
        <w:rPr>
          <w:color w:val="000000" w:themeColor="text1"/>
        </w:rPr>
        <w:t>Escrita de</w:t>
      </w:r>
      <w:r w:rsidR="00AD3BC1" w:rsidRPr="00AD3BC1">
        <w:rPr>
          <w:color w:val="000000" w:themeColor="text1"/>
        </w:rPr>
        <w:t xml:space="preserve"> conhecimentos</w:t>
      </w:r>
      <w:r w:rsidR="005D15AB">
        <w:rPr>
          <w:color w:val="000000" w:themeColor="text1"/>
        </w:rPr>
        <w:t xml:space="preserve"> </w:t>
      </w:r>
      <w:r w:rsidR="00AD3BC1" w:rsidRPr="00AD3BC1">
        <w:rPr>
          <w:color w:val="000000" w:themeColor="text1"/>
        </w:rPr>
        <w:t>em Ciências Sociais</w:t>
      </w:r>
      <w:r w:rsidR="00AD3BC1" w:rsidRPr="00801D39">
        <w:rPr>
          <w:color w:val="000000" w:themeColor="text1"/>
        </w:rPr>
        <w:t xml:space="preserve"> (</w:t>
      </w:r>
      <w:r w:rsidR="00AD3BC1" w:rsidRPr="00AD3BC1">
        <w:rPr>
          <w:color w:val="000000" w:themeColor="text1"/>
        </w:rPr>
        <w:t>Eliminatória</w:t>
      </w:r>
      <w:r w:rsidR="00AD3BC1" w:rsidRPr="00801D39">
        <w:rPr>
          <w:color w:val="000000" w:themeColor="text1"/>
        </w:rPr>
        <w:t xml:space="preserve">), </w:t>
      </w:r>
      <w:r w:rsidR="00AD3BC1" w:rsidRPr="00AD3BC1">
        <w:rPr>
          <w:color w:val="000000" w:themeColor="text1"/>
        </w:rPr>
        <w:t>Defesa do Projeto</w:t>
      </w:r>
      <w:r w:rsidR="00AD3BC1" w:rsidRPr="00801D39">
        <w:rPr>
          <w:color w:val="000000" w:themeColor="text1"/>
        </w:rPr>
        <w:t xml:space="preserve"> </w:t>
      </w:r>
      <w:r w:rsidR="00AD3BC1" w:rsidRPr="00AD3BC1">
        <w:rPr>
          <w:color w:val="000000" w:themeColor="text1"/>
        </w:rPr>
        <w:t>de Pesquisa</w:t>
      </w:r>
      <w:r w:rsidR="00801D39" w:rsidRPr="00801D39">
        <w:rPr>
          <w:color w:val="000000" w:themeColor="text1"/>
        </w:rPr>
        <w:t xml:space="preserve"> (</w:t>
      </w:r>
      <w:r w:rsidR="00AD3BC1" w:rsidRPr="00AD3BC1">
        <w:rPr>
          <w:color w:val="000000" w:themeColor="text1"/>
        </w:rPr>
        <w:t>Eliminatória</w:t>
      </w:r>
      <w:r w:rsidR="00801D39" w:rsidRPr="00801D39">
        <w:rPr>
          <w:color w:val="000000" w:themeColor="text1"/>
        </w:rPr>
        <w:t>)</w:t>
      </w:r>
      <w:r w:rsidR="005D15AB">
        <w:rPr>
          <w:color w:val="000000" w:themeColor="text1"/>
        </w:rPr>
        <w:t xml:space="preserve"> </w:t>
      </w:r>
      <w:r w:rsidR="00801D39" w:rsidRPr="00801D39">
        <w:rPr>
          <w:color w:val="000000" w:themeColor="text1"/>
        </w:rPr>
        <w:t xml:space="preserve">e Análise </w:t>
      </w:r>
      <w:r w:rsidR="00AD3BC1" w:rsidRPr="00AD3BC1">
        <w:rPr>
          <w:color w:val="000000" w:themeColor="text1"/>
        </w:rPr>
        <w:t>curricular</w:t>
      </w:r>
      <w:r w:rsidR="00801D39" w:rsidRPr="00801D39">
        <w:rPr>
          <w:color w:val="000000" w:themeColor="text1"/>
        </w:rPr>
        <w:t xml:space="preserve"> (</w:t>
      </w:r>
      <w:r w:rsidR="00AD3BC1" w:rsidRPr="00AD3BC1">
        <w:rPr>
          <w:color w:val="000000" w:themeColor="text1"/>
        </w:rPr>
        <w:t>Classificatória</w:t>
      </w:r>
      <w:r w:rsidR="00801D39" w:rsidRPr="00801D39">
        <w:rPr>
          <w:color w:val="000000" w:themeColor="text1"/>
        </w:rPr>
        <w:t xml:space="preserve">).  A </w:t>
      </w:r>
      <w:r w:rsidR="00A717F4" w:rsidRPr="00B900E4">
        <w:rPr>
          <w:color w:val="000000" w:themeColor="text1"/>
        </w:rPr>
        <w:t xml:space="preserve">Prova Escrita </w:t>
      </w:r>
      <w:r w:rsidR="00A717F4" w:rsidRPr="00801D39">
        <w:rPr>
          <w:color w:val="000000" w:themeColor="text1"/>
        </w:rPr>
        <w:t>ser</w:t>
      </w:r>
      <w:r w:rsidR="00801D39" w:rsidRPr="00801D39">
        <w:rPr>
          <w:color w:val="000000" w:themeColor="text1"/>
        </w:rPr>
        <w:t>á</w:t>
      </w:r>
      <w:r w:rsidR="00A717F4" w:rsidRPr="00801D39">
        <w:rPr>
          <w:color w:val="000000" w:themeColor="text1"/>
        </w:rPr>
        <w:t xml:space="preserve"> r</w:t>
      </w:r>
      <w:r w:rsidRPr="00B900E4">
        <w:rPr>
          <w:color w:val="000000" w:themeColor="text1"/>
        </w:rPr>
        <w:t>ealizada de forma presencia</w:t>
      </w:r>
      <w:r w:rsidR="00801D39" w:rsidRPr="00801D39">
        <w:rPr>
          <w:color w:val="000000" w:themeColor="text1"/>
        </w:rPr>
        <w:t xml:space="preserve">l e a </w:t>
      </w:r>
      <w:r w:rsidR="00A717F4" w:rsidRPr="00B900E4">
        <w:rPr>
          <w:color w:val="000000" w:themeColor="text1"/>
        </w:rPr>
        <w:t>Defesa do</w:t>
      </w:r>
      <w:r w:rsidR="00A717F4" w:rsidRPr="00801D39">
        <w:rPr>
          <w:color w:val="000000" w:themeColor="text1"/>
        </w:rPr>
        <w:t xml:space="preserve"> </w:t>
      </w:r>
      <w:r w:rsidR="00A717F4" w:rsidRPr="00B900E4">
        <w:rPr>
          <w:color w:val="000000" w:themeColor="text1"/>
        </w:rPr>
        <w:t>Projeto</w:t>
      </w:r>
      <w:r w:rsidR="00A717F4" w:rsidRPr="00801D39">
        <w:rPr>
          <w:color w:val="000000" w:themeColor="text1"/>
        </w:rPr>
        <w:t>, remotamente</w:t>
      </w:r>
      <w:r w:rsidR="00801D39" w:rsidRPr="00801D39">
        <w:rPr>
          <w:color w:val="000000" w:themeColor="text1"/>
        </w:rPr>
        <w:t>.</w:t>
      </w:r>
      <w:r w:rsidR="005D15AB">
        <w:rPr>
          <w:color w:val="000000" w:themeColor="text1"/>
        </w:rPr>
        <w:t xml:space="preserve"> A </w:t>
      </w:r>
      <w:r w:rsidR="00801D39" w:rsidRPr="00DE42F5">
        <w:rPr>
          <w:color w:val="000000" w:themeColor="text1"/>
        </w:rPr>
        <w:t>Data limite para a divulgação do resultado dos recursos do</w:t>
      </w:r>
      <w:r w:rsidR="00801D39" w:rsidRPr="00801D39">
        <w:rPr>
          <w:color w:val="000000" w:themeColor="text1"/>
        </w:rPr>
        <w:t xml:space="preserve"> </w:t>
      </w:r>
      <w:proofErr w:type="gramStart"/>
      <w:r w:rsidR="00801D39" w:rsidRPr="00DE42F5">
        <w:rPr>
          <w:color w:val="000000" w:themeColor="text1"/>
        </w:rPr>
        <w:lastRenderedPageBreak/>
        <w:t>Resultado final</w:t>
      </w:r>
      <w:proofErr w:type="gramEnd"/>
      <w:r w:rsidR="00801D39" w:rsidRPr="00DE42F5">
        <w:rPr>
          <w:color w:val="000000" w:themeColor="text1"/>
        </w:rPr>
        <w:t xml:space="preserve"> do Edital e da lista dos/as candidatos/as</w:t>
      </w:r>
      <w:r w:rsidR="00801D39" w:rsidRPr="00801D39">
        <w:rPr>
          <w:color w:val="000000" w:themeColor="text1"/>
        </w:rPr>
        <w:t xml:space="preserve"> </w:t>
      </w:r>
      <w:r w:rsidR="00801D39" w:rsidRPr="00DE42F5">
        <w:rPr>
          <w:color w:val="000000" w:themeColor="text1"/>
        </w:rPr>
        <w:t>classificados por linha de pesquisa,</w:t>
      </w:r>
      <w:r w:rsidR="00801D39" w:rsidRPr="00801D39">
        <w:rPr>
          <w:color w:val="000000" w:themeColor="text1"/>
        </w:rPr>
        <w:t xml:space="preserve"> será no dia </w:t>
      </w:r>
      <w:r w:rsidR="00801D39" w:rsidRPr="00DE42F5">
        <w:rPr>
          <w:color w:val="000000" w:themeColor="text1"/>
        </w:rPr>
        <w:t xml:space="preserve">16/12/2025 </w:t>
      </w:r>
      <w:r w:rsidR="00801D39" w:rsidRPr="00801D39">
        <w:rPr>
          <w:color w:val="000000" w:themeColor="text1"/>
        </w:rPr>
        <w:t>e a p</w:t>
      </w:r>
      <w:r w:rsidR="00801D39" w:rsidRPr="00DE42F5">
        <w:rPr>
          <w:color w:val="000000" w:themeColor="text1"/>
        </w:rPr>
        <w:t xml:space="preserve">revisão </w:t>
      </w:r>
      <w:r w:rsidR="00801D39" w:rsidRPr="00801D39">
        <w:rPr>
          <w:color w:val="000000" w:themeColor="text1"/>
        </w:rPr>
        <w:t>para o</w:t>
      </w:r>
      <w:r w:rsidR="00801D39" w:rsidRPr="00DE42F5">
        <w:rPr>
          <w:color w:val="000000" w:themeColor="text1"/>
        </w:rPr>
        <w:t xml:space="preserve"> início do Semestre 2026.1</w:t>
      </w:r>
      <w:r w:rsidR="00801D39" w:rsidRPr="00801D39">
        <w:rPr>
          <w:color w:val="000000" w:themeColor="text1"/>
        </w:rPr>
        <w:t>será 09/03/</w:t>
      </w:r>
      <w:r w:rsidR="00801D39" w:rsidRPr="000F695B">
        <w:rPr>
          <w:color w:val="000000" w:themeColor="text1"/>
        </w:rPr>
        <w:t>2026.</w:t>
      </w:r>
      <w:r w:rsidR="005D15AB" w:rsidRPr="000F695B">
        <w:rPr>
          <w:color w:val="000000" w:themeColor="text1"/>
        </w:rPr>
        <w:t xml:space="preserve"> Todas as informações sobre essa seleção poderão ser encontradas no Edital, disponibilizado no link das inscrições.</w:t>
      </w:r>
    </w:p>
    <w:sectPr w:rsidR="00801D39" w:rsidRPr="00DE4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E4"/>
    <w:rsid w:val="000F695B"/>
    <w:rsid w:val="005D15AB"/>
    <w:rsid w:val="00801D39"/>
    <w:rsid w:val="008F1830"/>
    <w:rsid w:val="00A717F4"/>
    <w:rsid w:val="00AA0350"/>
    <w:rsid w:val="00AD3BC1"/>
    <w:rsid w:val="00AE665B"/>
    <w:rsid w:val="00B12897"/>
    <w:rsid w:val="00B81602"/>
    <w:rsid w:val="00B900E4"/>
    <w:rsid w:val="00BF34B6"/>
    <w:rsid w:val="00CC0C59"/>
    <w:rsid w:val="00CE6ED1"/>
    <w:rsid w:val="00D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ECDE"/>
  <w15:chartTrackingRefBased/>
  <w15:docId w15:val="{914D6821-83CD-4925-877C-41B8DE32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0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0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0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0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0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0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0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0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0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0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0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00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00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00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00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00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0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0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0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0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00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00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00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0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00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00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717F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17F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A0350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035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gs.ufrpe.br/sigaa/public/servicos_digitais/processo_seletivo/area_do_candidato/login.jsf?servico=inscricao-processo-seletivo-stricto-sensu&amp;redirect=/public/servicos_digitais/processo_seletivo/lista.jsf%3Fnivel%3D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gs.ufrpe.br/sigaa/public/servicos_digitais/processo_seletivo/area_do_candidato/login.jsf?servico=inscricao-processo-seletivo-stricto-sensu&amp;redirect=/public/servicos_digitais/processo_seletivo/lista.jsf%3Fnivel%3DS" TargetMode="External"/><Relationship Id="rId5" Type="http://schemas.openxmlformats.org/officeDocument/2006/relationships/hyperlink" Target="https://sigs.ufrpe.br/sigaa/public/servicos_digitais/processo_seletivo/area_do_candidato/login.jsf?servico=inscricao-processo-seletivo-stricto-sensu&amp;redirect=/public/servicos_digitais/processo_seletivo/lista.jsf%3Fnivel%3D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rogéria rodrigues</dc:creator>
  <cp:keywords/>
  <dc:description/>
  <cp:lastModifiedBy>rogéria rodrigues</cp:lastModifiedBy>
  <cp:revision>3</cp:revision>
  <dcterms:created xsi:type="dcterms:W3CDTF">2025-09-16T19:56:00Z</dcterms:created>
  <dcterms:modified xsi:type="dcterms:W3CDTF">2025-09-19T14:00:00Z</dcterms:modified>
</cp:coreProperties>
</file>